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E036CF3" w14:textId="2DFD785C" w:rsidR="00403574" w:rsidRPr="0032473E" w:rsidRDefault="00882AD7" w:rsidP="0032473E">
      <w:pPr>
        <w:jc w:val="center"/>
        <w:rPr>
          <w:b/>
          <w:bCs/>
          <w:sz w:val="40"/>
          <w:szCs w:val="40"/>
          <w:u w:val="single"/>
          <w:lang w:val="en-US"/>
        </w:rPr>
      </w:pPr>
      <w:r w:rsidRPr="0032473E">
        <w:rPr>
          <w:b/>
          <w:bCs/>
          <w:sz w:val="40"/>
          <w:szCs w:val="40"/>
          <w:u w:val="single"/>
          <w:lang w:val="en-US"/>
        </w:rPr>
        <w:t>Advertising Brief</w:t>
      </w:r>
    </w:p>
    <w:p w14:paraId="6FFF3C62" w14:textId="004B2744" w:rsidR="00882AD7" w:rsidRPr="0032473E" w:rsidRDefault="00882AD7">
      <w:pPr>
        <w:rPr>
          <w:sz w:val="24"/>
          <w:szCs w:val="24"/>
          <w:lang w:val="en-US"/>
        </w:rPr>
      </w:pPr>
      <w:r w:rsidRPr="0032473E">
        <w:rPr>
          <w:sz w:val="24"/>
          <w:szCs w:val="24"/>
          <w:lang w:val="en-US"/>
        </w:rPr>
        <w:t>We’ve been contacted by a leading producer of soymilk products to create a new viral ad campaign for an existing product. Your role is to outline a potential campaign for the company, which will be pitched to the client</w:t>
      </w:r>
      <w:r w:rsidR="0032473E">
        <w:rPr>
          <w:sz w:val="24"/>
          <w:szCs w:val="24"/>
          <w:lang w:val="en-US"/>
        </w:rPr>
        <w:t>’</w:t>
      </w:r>
      <w:r w:rsidRPr="0032473E">
        <w:rPr>
          <w:sz w:val="24"/>
          <w:szCs w:val="24"/>
          <w:lang w:val="en-US"/>
        </w:rPr>
        <w:t>s marketing team.</w:t>
      </w:r>
    </w:p>
    <w:p w14:paraId="783E98F2" w14:textId="5505A9E3" w:rsidR="00882AD7" w:rsidRPr="0032473E" w:rsidRDefault="00882AD7">
      <w:pPr>
        <w:rPr>
          <w:b/>
          <w:bCs/>
          <w:sz w:val="28"/>
          <w:szCs w:val="28"/>
          <w:lang w:val="en-US"/>
        </w:rPr>
      </w:pPr>
      <w:r w:rsidRPr="0032473E">
        <w:rPr>
          <w:b/>
          <w:bCs/>
          <w:sz w:val="28"/>
          <w:szCs w:val="28"/>
          <w:lang w:val="en-US"/>
        </w:rPr>
        <w:t>About the client</w:t>
      </w:r>
    </w:p>
    <w:p w14:paraId="4DF90949" w14:textId="6F54225A" w:rsidR="00C1675B" w:rsidRPr="0032473E" w:rsidRDefault="00882AD7">
      <w:pPr>
        <w:rPr>
          <w:sz w:val="24"/>
          <w:szCs w:val="24"/>
          <w:lang w:val="en-US"/>
        </w:rPr>
      </w:pPr>
      <w:r w:rsidRPr="0032473E">
        <w:rPr>
          <w:sz w:val="24"/>
          <w:szCs w:val="24"/>
          <w:lang w:val="en-US"/>
        </w:rPr>
        <w:t xml:space="preserve">Lactasoy </w:t>
      </w:r>
      <w:r w:rsidR="00C1675B" w:rsidRPr="0032473E">
        <w:rPr>
          <w:sz w:val="24"/>
          <w:szCs w:val="24"/>
          <w:lang w:val="en-US"/>
        </w:rPr>
        <w:t xml:space="preserve">were founded in 1950, originally producing dairy products. They converted their production to soymilk products in 1981 and have been the market leader in Thailand </w:t>
      </w:r>
      <w:r w:rsidR="0032473E">
        <w:rPr>
          <w:sz w:val="24"/>
          <w:szCs w:val="24"/>
          <w:lang w:val="en-US"/>
        </w:rPr>
        <w:t>ever since.</w:t>
      </w:r>
    </w:p>
    <w:p w14:paraId="22F945BD" w14:textId="0D63F12E" w:rsidR="00C1675B" w:rsidRPr="0032473E" w:rsidRDefault="00C1675B" w:rsidP="00C1675B">
      <w:pPr>
        <w:pStyle w:val="ListParagraph"/>
        <w:numPr>
          <w:ilvl w:val="0"/>
          <w:numId w:val="1"/>
        </w:numPr>
        <w:rPr>
          <w:sz w:val="24"/>
          <w:szCs w:val="24"/>
          <w:lang w:val="en-US"/>
        </w:rPr>
      </w:pPr>
      <w:r w:rsidRPr="0032473E">
        <w:rPr>
          <w:sz w:val="24"/>
          <w:szCs w:val="24"/>
          <w:lang w:val="en-US"/>
        </w:rPr>
        <w:t>The company</w:t>
      </w:r>
      <w:r w:rsidRPr="0032473E">
        <w:rPr>
          <w:sz w:val="24"/>
          <w:szCs w:val="24"/>
          <w:lang w:val="en-US"/>
        </w:rPr>
        <w:t xml:space="preserve"> have a strong commitment to </w:t>
      </w:r>
      <w:r w:rsidRPr="0032473E">
        <w:rPr>
          <w:sz w:val="24"/>
          <w:szCs w:val="24"/>
          <w:lang w:val="en-US"/>
        </w:rPr>
        <w:t>creating</w:t>
      </w:r>
      <w:r w:rsidRPr="0032473E">
        <w:rPr>
          <w:sz w:val="24"/>
          <w:szCs w:val="24"/>
          <w:lang w:val="en-US"/>
        </w:rPr>
        <w:t xml:space="preserve"> products with </w:t>
      </w:r>
      <w:r w:rsidRPr="00BB66E3">
        <w:rPr>
          <w:sz w:val="24"/>
          <w:szCs w:val="24"/>
          <w:lang w:val="en-US"/>
        </w:rPr>
        <w:t>excellent quality</w:t>
      </w:r>
      <w:r w:rsidRPr="0032473E">
        <w:rPr>
          <w:sz w:val="24"/>
          <w:szCs w:val="24"/>
          <w:lang w:val="en-US"/>
        </w:rPr>
        <w:t xml:space="preserve"> and </w:t>
      </w:r>
      <w:r w:rsidRPr="00BB66E3">
        <w:rPr>
          <w:sz w:val="24"/>
          <w:szCs w:val="24"/>
          <w:lang w:val="en-US"/>
        </w:rPr>
        <w:t>highest nutrition</w:t>
      </w:r>
      <w:r w:rsidRPr="0032473E">
        <w:rPr>
          <w:sz w:val="24"/>
          <w:szCs w:val="24"/>
          <w:lang w:val="en-US"/>
        </w:rPr>
        <w:t>.</w:t>
      </w:r>
    </w:p>
    <w:p w14:paraId="26934EF8" w14:textId="38C23733" w:rsidR="00C1675B" w:rsidRPr="0032473E" w:rsidRDefault="00C1675B" w:rsidP="00C1675B">
      <w:pPr>
        <w:pStyle w:val="ListParagraph"/>
        <w:numPr>
          <w:ilvl w:val="0"/>
          <w:numId w:val="1"/>
        </w:numPr>
        <w:rPr>
          <w:sz w:val="24"/>
          <w:szCs w:val="24"/>
          <w:lang w:val="en-US"/>
        </w:rPr>
      </w:pPr>
      <w:r w:rsidRPr="0032473E">
        <w:rPr>
          <w:sz w:val="24"/>
          <w:szCs w:val="24"/>
          <w:lang w:val="en-US"/>
        </w:rPr>
        <w:t>The</w:t>
      </w:r>
      <w:r w:rsidRPr="0032473E">
        <w:rPr>
          <w:sz w:val="24"/>
          <w:szCs w:val="24"/>
          <w:lang w:val="en-US"/>
        </w:rPr>
        <w:t xml:space="preserve"> company </w:t>
      </w:r>
      <w:r w:rsidRPr="0032473E">
        <w:rPr>
          <w:sz w:val="24"/>
          <w:szCs w:val="24"/>
          <w:lang w:val="en-US"/>
        </w:rPr>
        <w:t>have a strong reputation for</w:t>
      </w:r>
      <w:r w:rsidRPr="0032473E">
        <w:rPr>
          <w:sz w:val="24"/>
          <w:szCs w:val="24"/>
          <w:lang w:val="en-US"/>
        </w:rPr>
        <w:t xml:space="preserve"> </w:t>
      </w:r>
      <w:r w:rsidRPr="00BB66E3">
        <w:rPr>
          <w:sz w:val="24"/>
          <w:szCs w:val="24"/>
          <w:lang w:val="en-US"/>
        </w:rPr>
        <w:t>sincerity</w:t>
      </w:r>
      <w:r w:rsidRPr="0032473E">
        <w:rPr>
          <w:sz w:val="24"/>
          <w:szCs w:val="24"/>
          <w:lang w:val="en-US"/>
        </w:rPr>
        <w:t xml:space="preserve"> </w:t>
      </w:r>
      <w:r w:rsidRPr="0032473E">
        <w:rPr>
          <w:sz w:val="24"/>
          <w:szCs w:val="24"/>
          <w:lang w:val="en-US"/>
        </w:rPr>
        <w:t>among</w:t>
      </w:r>
      <w:r w:rsidRPr="0032473E">
        <w:rPr>
          <w:sz w:val="24"/>
          <w:szCs w:val="24"/>
          <w:lang w:val="en-US"/>
        </w:rPr>
        <w:t xml:space="preserve"> customers and business partners</w:t>
      </w:r>
    </w:p>
    <w:p w14:paraId="7C495A01" w14:textId="11E83DAD" w:rsidR="00C1675B" w:rsidRPr="0032473E" w:rsidRDefault="00C1675B" w:rsidP="00C1675B">
      <w:pPr>
        <w:pStyle w:val="ListParagraph"/>
        <w:numPr>
          <w:ilvl w:val="0"/>
          <w:numId w:val="1"/>
        </w:numPr>
        <w:rPr>
          <w:sz w:val="24"/>
          <w:szCs w:val="24"/>
          <w:lang w:val="en-US"/>
        </w:rPr>
      </w:pPr>
      <w:r w:rsidRPr="0032473E">
        <w:rPr>
          <w:sz w:val="24"/>
          <w:szCs w:val="24"/>
          <w:lang w:val="en-US"/>
        </w:rPr>
        <w:t xml:space="preserve">They are widely </w:t>
      </w:r>
      <w:proofErr w:type="spellStart"/>
      <w:r w:rsidRPr="0032473E">
        <w:rPr>
          <w:sz w:val="24"/>
          <w:szCs w:val="24"/>
          <w:lang w:val="en-US"/>
        </w:rPr>
        <w:t>recognised</w:t>
      </w:r>
      <w:proofErr w:type="spellEnd"/>
      <w:r w:rsidRPr="0032473E">
        <w:rPr>
          <w:sz w:val="24"/>
          <w:szCs w:val="24"/>
          <w:lang w:val="en-US"/>
        </w:rPr>
        <w:t xml:space="preserve"> as the </w:t>
      </w:r>
      <w:r w:rsidRPr="00BB66E3">
        <w:rPr>
          <w:sz w:val="24"/>
          <w:szCs w:val="24"/>
          <w:lang w:val="en-US"/>
        </w:rPr>
        <w:t>best</w:t>
      </w:r>
      <w:r w:rsidRPr="0032473E">
        <w:rPr>
          <w:sz w:val="24"/>
          <w:szCs w:val="24"/>
          <w:lang w:val="en-US"/>
        </w:rPr>
        <w:t xml:space="preserve"> soymilk manufacturer</w:t>
      </w:r>
      <w:r w:rsidRPr="0032473E">
        <w:rPr>
          <w:sz w:val="24"/>
          <w:szCs w:val="24"/>
          <w:lang w:val="en-US"/>
        </w:rPr>
        <w:t xml:space="preserve">, due to their careful selection of </w:t>
      </w:r>
      <w:r w:rsidRPr="00BB66E3">
        <w:rPr>
          <w:sz w:val="24"/>
          <w:szCs w:val="24"/>
          <w:lang w:val="en-US"/>
        </w:rPr>
        <w:t>quality ingredients</w:t>
      </w:r>
    </w:p>
    <w:p w14:paraId="55533F8E" w14:textId="7D024F68" w:rsidR="00882AD7" w:rsidRPr="0032473E" w:rsidRDefault="00C1675B" w:rsidP="00C1675B">
      <w:pPr>
        <w:pStyle w:val="ListParagraph"/>
        <w:numPr>
          <w:ilvl w:val="0"/>
          <w:numId w:val="1"/>
        </w:numPr>
        <w:rPr>
          <w:sz w:val="24"/>
          <w:szCs w:val="24"/>
          <w:lang w:val="en-US"/>
        </w:rPr>
      </w:pPr>
      <w:r w:rsidRPr="0032473E">
        <w:rPr>
          <w:sz w:val="24"/>
          <w:szCs w:val="24"/>
          <w:lang w:val="en-US"/>
        </w:rPr>
        <w:t>Lactasoy use</w:t>
      </w:r>
      <w:r w:rsidRPr="0032473E">
        <w:rPr>
          <w:sz w:val="24"/>
          <w:szCs w:val="24"/>
          <w:lang w:val="en-US"/>
        </w:rPr>
        <w:t xml:space="preserve"> </w:t>
      </w:r>
      <w:r w:rsidRPr="00BB66E3">
        <w:rPr>
          <w:sz w:val="24"/>
          <w:szCs w:val="24"/>
          <w:lang w:val="en-US"/>
        </w:rPr>
        <w:t>advanced technologies</w:t>
      </w:r>
      <w:r w:rsidRPr="0032473E">
        <w:rPr>
          <w:sz w:val="24"/>
          <w:szCs w:val="24"/>
          <w:lang w:val="en-US"/>
        </w:rPr>
        <w:t xml:space="preserve"> </w:t>
      </w:r>
      <w:r w:rsidRPr="0032473E">
        <w:rPr>
          <w:sz w:val="24"/>
          <w:szCs w:val="24"/>
          <w:lang w:val="en-US"/>
        </w:rPr>
        <w:t xml:space="preserve">to produce their products and are known as </w:t>
      </w:r>
      <w:r w:rsidRPr="0032473E">
        <w:rPr>
          <w:sz w:val="24"/>
          <w:szCs w:val="24"/>
          <w:lang w:val="en-US"/>
        </w:rPr>
        <w:t xml:space="preserve">the </w:t>
      </w:r>
      <w:r w:rsidRPr="00BB66E3">
        <w:rPr>
          <w:sz w:val="24"/>
          <w:szCs w:val="24"/>
          <w:lang w:val="en-US"/>
        </w:rPr>
        <w:t>most hygienic</w:t>
      </w:r>
      <w:r w:rsidRPr="0032473E">
        <w:rPr>
          <w:sz w:val="24"/>
          <w:szCs w:val="24"/>
          <w:lang w:val="en-US"/>
        </w:rPr>
        <w:t xml:space="preserve"> </w:t>
      </w:r>
      <w:r w:rsidRPr="0032473E">
        <w:rPr>
          <w:sz w:val="24"/>
          <w:szCs w:val="24"/>
          <w:lang w:val="en-US"/>
        </w:rPr>
        <w:t>food producers in the region</w:t>
      </w:r>
    </w:p>
    <w:p w14:paraId="027B6143" w14:textId="043ADA73" w:rsidR="00C1675B" w:rsidRDefault="00C1675B" w:rsidP="00C1675B">
      <w:pPr>
        <w:pStyle w:val="ListParagraph"/>
        <w:numPr>
          <w:ilvl w:val="0"/>
          <w:numId w:val="1"/>
        </w:numPr>
        <w:rPr>
          <w:sz w:val="24"/>
          <w:szCs w:val="24"/>
          <w:lang w:val="en-US"/>
        </w:rPr>
      </w:pPr>
      <w:r w:rsidRPr="0032473E">
        <w:rPr>
          <w:sz w:val="24"/>
          <w:szCs w:val="24"/>
          <w:lang w:val="en-US"/>
        </w:rPr>
        <w:t xml:space="preserve">Lactasoy have been voted </w:t>
      </w:r>
      <w:r w:rsidRPr="00BB66E3">
        <w:rPr>
          <w:sz w:val="24"/>
          <w:szCs w:val="24"/>
          <w:lang w:val="en-US"/>
        </w:rPr>
        <w:t>‘Top Brand’</w:t>
      </w:r>
      <w:r w:rsidRPr="0032473E">
        <w:rPr>
          <w:sz w:val="24"/>
          <w:szCs w:val="24"/>
          <w:lang w:val="en-US"/>
        </w:rPr>
        <w:t xml:space="preserve"> at the Marketeer Awards for the last three years. Last year they made 1,600 million baht in total sales</w:t>
      </w:r>
      <w:r w:rsidR="00C82C36" w:rsidRPr="0032473E">
        <w:rPr>
          <w:sz w:val="24"/>
          <w:szCs w:val="24"/>
          <w:lang w:val="en-US"/>
        </w:rPr>
        <w:t xml:space="preserve"> (as reported by the Bangkok post)</w:t>
      </w:r>
      <w:r w:rsidRPr="0032473E">
        <w:rPr>
          <w:sz w:val="24"/>
          <w:szCs w:val="24"/>
          <w:lang w:val="en-US"/>
        </w:rPr>
        <w:t>.</w:t>
      </w:r>
    </w:p>
    <w:p w14:paraId="538F7996" w14:textId="0FE8A3CD" w:rsidR="00C1675B" w:rsidRPr="003621D1" w:rsidRDefault="00C1675B" w:rsidP="00C1675B">
      <w:pPr>
        <w:rPr>
          <w:b/>
          <w:bCs/>
          <w:sz w:val="28"/>
          <w:szCs w:val="28"/>
          <w:lang w:val="en-US"/>
        </w:rPr>
      </w:pPr>
      <w:r w:rsidRPr="003621D1">
        <w:rPr>
          <w:b/>
          <w:bCs/>
          <w:sz w:val="28"/>
          <w:szCs w:val="28"/>
          <w:lang w:val="en-US"/>
        </w:rPr>
        <w:t>Previous advertising campaigns</w:t>
      </w:r>
    </w:p>
    <w:p w14:paraId="786E8F89" w14:textId="2EBCF24A" w:rsidR="00F76939" w:rsidRPr="00F76939" w:rsidRDefault="00F76939" w:rsidP="00F76939">
      <w:pPr>
        <w:rPr>
          <w:sz w:val="24"/>
          <w:szCs w:val="24"/>
          <w:lang w:val="en-US"/>
        </w:rPr>
      </w:pPr>
      <w:proofErr w:type="spellStart"/>
      <w:r>
        <w:rPr>
          <w:sz w:val="24"/>
          <w:szCs w:val="24"/>
          <w:lang w:val="en-US"/>
        </w:rPr>
        <w:t>Lactasoy’s</w:t>
      </w:r>
      <w:proofErr w:type="spellEnd"/>
      <w:r>
        <w:rPr>
          <w:sz w:val="24"/>
          <w:szCs w:val="24"/>
          <w:lang w:val="en-US"/>
        </w:rPr>
        <w:t xml:space="preserve"> dominance in the market means competitors are limited. They don’t usually advertise comparing themselves </w:t>
      </w:r>
      <w:r>
        <w:rPr>
          <w:sz w:val="24"/>
          <w:szCs w:val="24"/>
          <w:lang w:val="en-US"/>
        </w:rPr>
        <w:t xml:space="preserve">and their benefits </w:t>
      </w:r>
      <w:r>
        <w:rPr>
          <w:sz w:val="24"/>
          <w:szCs w:val="24"/>
          <w:lang w:val="en-US"/>
        </w:rPr>
        <w:t>to other, similar brands.</w:t>
      </w:r>
    </w:p>
    <w:p w14:paraId="6AE0A139" w14:textId="7ADE7677" w:rsidR="00C1675B" w:rsidRPr="0032473E" w:rsidRDefault="00C82C36" w:rsidP="00C1675B">
      <w:pPr>
        <w:rPr>
          <w:sz w:val="24"/>
          <w:szCs w:val="24"/>
          <w:lang w:val="en-US"/>
        </w:rPr>
      </w:pPr>
      <w:r w:rsidRPr="0032473E">
        <w:rPr>
          <w:sz w:val="24"/>
          <w:szCs w:val="24"/>
          <w:lang w:val="en-US"/>
        </w:rPr>
        <w:t xml:space="preserve">The strong brand image of Lactasoy has been built on successful advertising campaigns, notably those </w:t>
      </w:r>
      <w:r w:rsidR="003621D1">
        <w:rPr>
          <w:sz w:val="24"/>
          <w:szCs w:val="24"/>
          <w:lang w:val="en-US"/>
        </w:rPr>
        <w:t>including</w:t>
      </w:r>
      <w:r w:rsidRPr="0032473E">
        <w:rPr>
          <w:sz w:val="24"/>
          <w:szCs w:val="24"/>
          <w:lang w:val="en-US"/>
        </w:rPr>
        <w:t xml:space="preserve"> the ‘Lactasoy jingle’. Examples can be found here:</w:t>
      </w:r>
    </w:p>
    <w:p w14:paraId="17B1B3B2" w14:textId="592FFC04" w:rsidR="00C82C36" w:rsidRPr="0032473E" w:rsidRDefault="00C82C36" w:rsidP="00C1675B">
      <w:pPr>
        <w:rPr>
          <w:noProof/>
          <w:sz w:val="24"/>
          <w:szCs w:val="24"/>
        </w:rPr>
      </w:pPr>
      <w:r w:rsidRPr="0032473E">
        <w:rPr>
          <w:noProof/>
          <w:sz w:val="24"/>
          <w:szCs w:val="24"/>
        </w:rPr>
        <w:drawing>
          <wp:inline distT="0" distB="0" distL="0" distR="0" wp14:anchorId="23C9339B" wp14:editId="78CD90F4">
            <wp:extent cx="1466850" cy="1457325"/>
            <wp:effectExtent l="0" t="0" r="0" b="952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a:stretch>
                      <a:fillRect/>
                    </a:stretch>
                  </pic:blipFill>
                  <pic:spPr>
                    <a:xfrm>
                      <a:off x="0" y="0"/>
                      <a:ext cx="1466850" cy="1457325"/>
                    </a:xfrm>
                    <a:prstGeom prst="rect">
                      <a:avLst/>
                    </a:prstGeom>
                  </pic:spPr>
                </pic:pic>
              </a:graphicData>
            </a:graphic>
          </wp:inline>
        </w:drawing>
      </w:r>
      <w:r w:rsidRPr="0032473E">
        <w:rPr>
          <w:sz w:val="24"/>
          <w:szCs w:val="24"/>
          <w:lang w:val="en-US"/>
        </w:rPr>
        <w:t xml:space="preserve">               </w:t>
      </w:r>
      <w:r w:rsidRPr="0032473E">
        <w:rPr>
          <w:noProof/>
          <w:sz w:val="24"/>
          <w:szCs w:val="24"/>
        </w:rPr>
        <w:drawing>
          <wp:inline distT="0" distB="0" distL="0" distR="0" wp14:anchorId="341CC115" wp14:editId="4E2823A9">
            <wp:extent cx="1457325" cy="1466850"/>
            <wp:effectExtent l="0" t="0" r="952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1457325" cy="1466850"/>
                    </a:xfrm>
                    <a:prstGeom prst="rect">
                      <a:avLst/>
                    </a:prstGeom>
                  </pic:spPr>
                </pic:pic>
              </a:graphicData>
            </a:graphic>
          </wp:inline>
        </w:drawing>
      </w:r>
      <w:r w:rsidRPr="0032473E">
        <w:rPr>
          <w:sz w:val="24"/>
          <w:szCs w:val="24"/>
          <w:lang w:val="en-US"/>
        </w:rPr>
        <w:t xml:space="preserve">  </w:t>
      </w:r>
      <w:r w:rsidRPr="0032473E">
        <w:rPr>
          <w:noProof/>
          <w:sz w:val="24"/>
          <w:szCs w:val="24"/>
        </w:rPr>
        <w:t xml:space="preserve">              </w:t>
      </w:r>
      <w:r w:rsidRPr="0032473E">
        <w:rPr>
          <w:noProof/>
          <w:sz w:val="24"/>
          <w:szCs w:val="24"/>
        </w:rPr>
        <w:drawing>
          <wp:inline distT="0" distB="0" distL="0" distR="0" wp14:anchorId="3368A66E" wp14:editId="50C5A466">
            <wp:extent cx="1438275" cy="1447800"/>
            <wp:effectExtent l="0" t="0" r="9525"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1438275" cy="1447800"/>
                    </a:xfrm>
                    <a:prstGeom prst="rect">
                      <a:avLst/>
                    </a:prstGeom>
                  </pic:spPr>
                </pic:pic>
              </a:graphicData>
            </a:graphic>
          </wp:inline>
        </w:drawing>
      </w:r>
    </w:p>
    <w:p w14:paraId="20E3F99A" w14:textId="24E2EFDE" w:rsidR="00C82C36" w:rsidRPr="0032473E" w:rsidRDefault="00C82C36" w:rsidP="00C1675B">
      <w:pPr>
        <w:rPr>
          <w:noProof/>
          <w:sz w:val="24"/>
          <w:szCs w:val="24"/>
        </w:rPr>
      </w:pPr>
      <w:r w:rsidRPr="0032473E">
        <w:rPr>
          <w:noProof/>
          <w:sz w:val="24"/>
          <w:szCs w:val="24"/>
        </w:rPr>
        <w:t>This musical format, first devised by our rivals at Major A</w:t>
      </w:r>
      <w:r w:rsidR="00966EC1" w:rsidRPr="0032473E">
        <w:rPr>
          <w:noProof/>
          <w:sz w:val="24"/>
          <w:szCs w:val="24"/>
        </w:rPr>
        <w:t>dv</w:t>
      </w:r>
      <w:r w:rsidRPr="0032473E">
        <w:rPr>
          <w:noProof/>
          <w:sz w:val="24"/>
          <w:szCs w:val="24"/>
        </w:rPr>
        <w:t xml:space="preserve">ertising, has been a strength of the brand. One of the most recent versions, featuring the popular group BNK48, has received over 60 million views on Youtube to date. </w:t>
      </w:r>
      <w:r w:rsidR="00966EC1" w:rsidRPr="0032473E">
        <w:rPr>
          <w:noProof/>
          <w:sz w:val="24"/>
          <w:szCs w:val="24"/>
        </w:rPr>
        <w:t xml:space="preserve">The video has also featured on public </w:t>
      </w:r>
      <w:r w:rsidR="00966EC1" w:rsidRPr="0032473E">
        <w:rPr>
          <w:noProof/>
          <w:sz w:val="24"/>
          <w:szCs w:val="24"/>
        </w:rPr>
        <w:lastRenderedPageBreak/>
        <w:t xml:space="preserve">transport around major cities such as Bangkok, with consumer feedback overall being positive. </w:t>
      </w:r>
      <w:r w:rsidRPr="0032473E">
        <w:rPr>
          <w:noProof/>
          <w:sz w:val="24"/>
          <w:szCs w:val="24"/>
        </w:rPr>
        <w:t>The company will continue to use this jingle</w:t>
      </w:r>
      <w:r w:rsidR="00966EC1" w:rsidRPr="0032473E">
        <w:rPr>
          <w:noProof/>
          <w:sz w:val="24"/>
          <w:szCs w:val="24"/>
        </w:rPr>
        <w:t xml:space="preserve"> to appeal to younger generations.</w:t>
      </w:r>
    </w:p>
    <w:p w14:paraId="7E05EDF8" w14:textId="53B12452" w:rsidR="00966EC1" w:rsidRPr="0032473E" w:rsidRDefault="00966EC1" w:rsidP="00C1675B">
      <w:pPr>
        <w:rPr>
          <w:noProof/>
          <w:sz w:val="24"/>
          <w:szCs w:val="24"/>
        </w:rPr>
      </w:pPr>
      <w:r w:rsidRPr="0032473E">
        <w:rPr>
          <w:noProof/>
          <w:sz w:val="24"/>
          <w:szCs w:val="24"/>
        </w:rPr>
        <w:t>Recently, the company have made use of BNK48 in static advertising too:</w:t>
      </w:r>
    </w:p>
    <w:p w14:paraId="7B556AD0" w14:textId="4DCB46C3" w:rsidR="00966EC1" w:rsidRPr="0032473E" w:rsidRDefault="00966EC1" w:rsidP="00966EC1">
      <w:pPr>
        <w:jc w:val="center"/>
        <w:rPr>
          <w:sz w:val="24"/>
          <w:szCs w:val="24"/>
          <w:lang w:val="en-US"/>
        </w:rPr>
      </w:pPr>
      <w:r w:rsidRPr="0032473E">
        <w:rPr>
          <w:noProof/>
          <w:sz w:val="24"/>
          <w:szCs w:val="24"/>
        </w:rPr>
        <w:drawing>
          <wp:inline distT="0" distB="0" distL="0" distR="0" wp14:anchorId="219ED72F" wp14:editId="2743BD4E">
            <wp:extent cx="4013757" cy="2247900"/>
            <wp:effectExtent l="0" t="0" r="635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4047232" cy="2266647"/>
                    </a:xfrm>
                    <a:prstGeom prst="rect">
                      <a:avLst/>
                    </a:prstGeom>
                  </pic:spPr>
                </pic:pic>
              </a:graphicData>
            </a:graphic>
          </wp:inline>
        </w:drawing>
      </w:r>
    </w:p>
    <w:p w14:paraId="4B3338AD" w14:textId="38E3F553" w:rsidR="00966EC1" w:rsidRPr="0032473E" w:rsidRDefault="00966EC1" w:rsidP="00966EC1">
      <w:pPr>
        <w:rPr>
          <w:sz w:val="24"/>
          <w:szCs w:val="24"/>
          <w:lang w:val="en-US"/>
        </w:rPr>
      </w:pPr>
      <w:r w:rsidRPr="0032473E">
        <w:rPr>
          <w:sz w:val="24"/>
          <w:szCs w:val="24"/>
          <w:lang w:val="en-US"/>
        </w:rPr>
        <w:t xml:space="preserve">However, consumer feedback has shown that these static adverts </w:t>
      </w:r>
      <w:r w:rsidR="003621D1">
        <w:rPr>
          <w:sz w:val="24"/>
          <w:szCs w:val="24"/>
          <w:lang w:val="en-US"/>
        </w:rPr>
        <w:t>(e.g.</w:t>
      </w:r>
      <w:r w:rsidRPr="0032473E">
        <w:rPr>
          <w:sz w:val="24"/>
          <w:szCs w:val="24"/>
          <w:lang w:val="en-US"/>
        </w:rPr>
        <w:t xml:space="preserve"> posters on public transport and shopping </w:t>
      </w:r>
      <w:proofErr w:type="spellStart"/>
      <w:r w:rsidRPr="0032473E">
        <w:rPr>
          <w:sz w:val="24"/>
          <w:szCs w:val="24"/>
          <w:lang w:val="en-US"/>
        </w:rPr>
        <w:t>centres</w:t>
      </w:r>
      <w:proofErr w:type="spellEnd"/>
      <w:r w:rsidRPr="0032473E">
        <w:rPr>
          <w:sz w:val="24"/>
          <w:szCs w:val="24"/>
          <w:lang w:val="en-US"/>
        </w:rPr>
        <w:t xml:space="preserve">, billboards, </w:t>
      </w:r>
      <w:proofErr w:type="spellStart"/>
      <w:r w:rsidR="003621D1">
        <w:rPr>
          <w:sz w:val="24"/>
          <w:szCs w:val="24"/>
          <w:lang w:val="en-US"/>
        </w:rPr>
        <w:t>etc</w:t>
      </w:r>
      <w:proofErr w:type="spellEnd"/>
      <w:r w:rsidR="003621D1">
        <w:rPr>
          <w:sz w:val="24"/>
          <w:szCs w:val="24"/>
          <w:lang w:val="en-US"/>
        </w:rPr>
        <w:t xml:space="preserve">) </w:t>
      </w:r>
      <w:r w:rsidRPr="0032473E">
        <w:rPr>
          <w:sz w:val="24"/>
          <w:szCs w:val="24"/>
          <w:lang w:val="en-US"/>
        </w:rPr>
        <w:t>have proven less popular. Their target audience for static advertising is slightly older than those for video campaigns, and feedback shows older generations associate less with BNK48.</w:t>
      </w:r>
    </w:p>
    <w:p w14:paraId="5ED98478" w14:textId="484AFC22" w:rsidR="00966EC1" w:rsidRPr="0032473E" w:rsidRDefault="00966EC1" w:rsidP="00966EC1">
      <w:pPr>
        <w:rPr>
          <w:sz w:val="24"/>
          <w:szCs w:val="24"/>
          <w:lang w:val="en-US"/>
        </w:rPr>
      </w:pPr>
      <w:r w:rsidRPr="0032473E">
        <w:rPr>
          <w:sz w:val="24"/>
          <w:szCs w:val="24"/>
          <w:lang w:val="en-US"/>
        </w:rPr>
        <w:t>One area where the company would like to improve their marketing i</w:t>
      </w:r>
      <w:r w:rsidR="003621D1">
        <w:rPr>
          <w:sz w:val="24"/>
          <w:szCs w:val="24"/>
          <w:lang w:val="en-US"/>
        </w:rPr>
        <w:t>s</w:t>
      </w:r>
      <w:r w:rsidRPr="0032473E">
        <w:rPr>
          <w:sz w:val="24"/>
          <w:szCs w:val="24"/>
          <w:lang w:val="en-US"/>
        </w:rPr>
        <w:t xml:space="preserve"> </w:t>
      </w:r>
      <w:r w:rsidR="003621D1">
        <w:rPr>
          <w:sz w:val="24"/>
          <w:szCs w:val="24"/>
          <w:lang w:val="en-US"/>
        </w:rPr>
        <w:t>on</w:t>
      </w:r>
      <w:r w:rsidRPr="0032473E">
        <w:rPr>
          <w:sz w:val="24"/>
          <w:szCs w:val="24"/>
          <w:lang w:val="en-US"/>
        </w:rPr>
        <w:t xml:space="preserve"> social media. While the BNK48 adverts have proven popular</w:t>
      </w:r>
      <w:r w:rsidR="00A11728" w:rsidRPr="0032473E">
        <w:rPr>
          <w:sz w:val="24"/>
          <w:szCs w:val="24"/>
          <w:lang w:val="en-US"/>
        </w:rPr>
        <w:t xml:space="preserve"> and have been widely</w:t>
      </w:r>
      <w:r w:rsidR="003621D1">
        <w:rPr>
          <w:sz w:val="24"/>
          <w:szCs w:val="24"/>
          <w:lang w:val="en-US"/>
        </w:rPr>
        <w:t xml:space="preserve"> shared</w:t>
      </w:r>
      <w:r w:rsidRPr="0032473E">
        <w:rPr>
          <w:sz w:val="24"/>
          <w:szCs w:val="24"/>
          <w:lang w:val="en-US"/>
        </w:rPr>
        <w:t xml:space="preserve">, Lactasoy have </w:t>
      </w:r>
      <w:r w:rsidR="00A11728" w:rsidRPr="0032473E">
        <w:rPr>
          <w:sz w:val="24"/>
          <w:szCs w:val="24"/>
          <w:lang w:val="en-US"/>
        </w:rPr>
        <w:t>been disappointed in recent years by their lack of presence on platforms such as Facebook, Instagram and Twitter. In fact, they have virtual</w:t>
      </w:r>
      <w:r w:rsidR="003621D1">
        <w:rPr>
          <w:sz w:val="24"/>
          <w:szCs w:val="24"/>
          <w:lang w:val="en-US"/>
        </w:rPr>
        <w:t>ly</w:t>
      </w:r>
      <w:r w:rsidR="00A11728" w:rsidRPr="0032473E">
        <w:rPr>
          <w:sz w:val="24"/>
          <w:szCs w:val="24"/>
          <w:lang w:val="en-US"/>
        </w:rPr>
        <w:t xml:space="preserve"> no presence on Twitter, and despite having a Facebook page with over 500,000 followers, their posts receive only around 100 likes and 50 shares on average.</w:t>
      </w:r>
    </w:p>
    <w:p w14:paraId="41BC4E32" w14:textId="462B8D3E" w:rsidR="00A11728" w:rsidRPr="0032473E" w:rsidRDefault="00A11728" w:rsidP="00966EC1">
      <w:pPr>
        <w:rPr>
          <w:sz w:val="24"/>
          <w:szCs w:val="24"/>
          <w:lang w:val="en-US"/>
        </w:rPr>
      </w:pPr>
      <w:r w:rsidRPr="0032473E">
        <w:rPr>
          <w:noProof/>
          <w:sz w:val="24"/>
          <w:szCs w:val="24"/>
        </w:rPr>
        <w:drawing>
          <wp:inline distT="0" distB="0" distL="0" distR="0" wp14:anchorId="543779DF" wp14:editId="59DE0FF3">
            <wp:extent cx="2288228" cy="2409825"/>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2293987" cy="2415890"/>
                    </a:xfrm>
                    <a:prstGeom prst="rect">
                      <a:avLst/>
                    </a:prstGeom>
                  </pic:spPr>
                </pic:pic>
              </a:graphicData>
            </a:graphic>
          </wp:inline>
        </w:drawing>
      </w:r>
      <w:r w:rsidRPr="0032473E">
        <w:rPr>
          <w:sz w:val="24"/>
          <w:szCs w:val="24"/>
          <w:lang w:val="en-US"/>
        </w:rPr>
        <w:t xml:space="preserve">                   </w:t>
      </w:r>
      <w:r w:rsidRPr="0032473E">
        <w:rPr>
          <w:noProof/>
          <w:sz w:val="24"/>
          <w:szCs w:val="24"/>
        </w:rPr>
        <w:drawing>
          <wp:inline distT="0" distB="0" distL="0" distR="0" wp14:anchorId="2F63DCED" wp14:editId="512BF9D3">
            <wp:extent cx="2314575" cy="2396652"/>
            <wp:effectExtent l="0" t="0" r="0" b="381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2325982" cy="2408464"/>
                    </a:xfrm>
                    <a:prstGeom prst="rect">
                      <a:avLst/>
                    </a:prstGeom>
                  </pic:spPr>
                </pic:pic>
              </a:graphicData>
            </a:graphic>
          </wp:inline>
        </w:drawing>
      </w:r>
    </w:p>
    <w:p w14:paraId="0FD66E4D" w14:textId="1A69E8A7" w:rsidR="00A11728" w:rsidRPr="0032473E" w:rsidRDefault="00A11728" w:rsidP="00A11728">
      <w:pPr>
        <w:jc w:val="center"/>
        <w:rPr>
          <w:sz w:val="24"/>
          <w:szCs w:val="24"/>
          <w:lang w:val="en-US"/>
        </w:rPr>
      </w:pPr>
      <w:r w:rsidRPr="0032473E">
        <w:rPr>
          <w:noProof/>
          <w:sz w:val="24"/>
          <w:szCs w:val="24"/>
        </w:rPr>
        <w:lastRenderedPageBreak/>
        <w:drawing>
          <wp:inline distT="0" distB="0" distL="0" distR="0" wp14:anchorId="24C32B70" wp14:editId="5C0A83AA">
            <wp:extent cx="1695450" cy="1703280"/>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1701567" cy="1709425"/>
                    </a:xfrm>
                    <a:prstGeom prst="rect">
                      <a:avLst/>
                    </a:prstGeom>
                  </pic:spPr>
                </pic:pic>
              </a:graphicData>
            </a:graphic>
          </wp:inline>
        </w:drawing>
      </w:r>
    </w:p>
    <w:p w14:paraId="6C0F049D" w14:textId="2663781F" w:rsidR="00A11728" w:rsidRPr="0032473E" w:rsidRDefault="00A11728" w:rsidP="00A11728">
      <w:pPr>
        <w:rPr>
          <w:sz w:val="24"/>
          <w:szCs w:val="24"/>
          <w:lang w:val="en-US"/>
        </w:rPr>
      </w:pPr>
      <w:r w:rsidRPr="0032473E">
        <w:rPr>
          <w:sz w:val="24"/>
          <w:szCs w:val="24"/>
          <w:lang w:val="en-US"/>
        </w:rPr>
        <w:t xml:space="preserve">The main complaints from the company about previous campaigns on social media are that the adverts are usually simplistic, lack engagement, and focus mainly on promotions rather than the USPs of the product itself. </w:t>
      </w:r>
    </w:p>
    <w:p w14:paraId="62C2D9E5" w14:textId="295B2A79" w:rsidR="003621D1" w:rsidRDefault="003621D1" w:rsidP="00A11728">
      <w:pPr>
        <w:rPr>
          <w:b/>
          <w:bCs/>
          <w:sz w:val="28"/>
          <w:szCs w:val="28"/>
          <w:lang w:val="en-US"/>
        </w:rPr>
      </w:pPr>
      <w:r>
        <w:rPr>
          <w:b/>
          <w:bCs/>
          <w:sz w:val="28"/>
          <w:szCs w:val="28"/>
          <w:lang w:val="en-US"/>
        </w:rPr>
        <w:t>……………………………………………………………………………………………………………………</w:t>
      </w:r>
    </w:p>
    <w:p w14:paraId="74C9AA78" w14:textId="22744D36" w:rsidR="00A11728" w:rsidRPr="003621D1" w:rsidRDefault="00A11728" w:rsidP="00A11728">
      <w:pPr>
        <w:rPr>
          <w:b/>
          <w:bCs/>
          <w:sz w:val="28"/>
          <w:szCs w:val="28"/>
          <w:lang w:val="en-US"/>
        </w:rPr>
      </w:pPr>
      <w:r w:rsidRPr="003621D1">
        <w:rPr>
          <w:b/>
          <w:bCs/>
          <w:sz w:val="28"/>
          <w:szCs w:val="28"/>
          <w:lang w:val="en-US"/>
        </w:rPr>
        <w:t>Your brief</w:t>
      </w:r>
    </w:p>
    <w:p w14:paraId="4395B6AE" w14:textId="35C0045E" w:rsidR="00A32BEB" w:rsidRPr="0032473E" w:rsidRDefault="00A11728" w:rsidP="00A11728">
      <w:pPr>
        <w:rPr>
          <w:sz w:val="24"/>
          <w:szCs w:val="24"/>
          <w:lang w:val="en-US"/>
        </w:rPr>
      </w:pPr>
      <w:r w:rsidRPr="0032473E">
        <w:rPr>
          <w:sz w:val="24"/>
          <w:szCs w:val="24"/>
          <w:lang w:val="en-US"/>
        </w:rPr>
        <w:t xml:space="preserve">The company would like to create a social media and video campaign as an addition to their existing ‘Lactasoy jingle’. </w:t>
      </w:r>
      <w:r w:rsidR="00A32BEB" w:rsidRPr="0032473E">
        <w:rPr>
          <w:sz w:val="24"/>
          <w:szCs w:val="24"/>
          <w:lang w:val="en-US"/>
        </w:rPr>
        <w:t xml:space="preserve">This </w:t>
      </w:r>
      <w:r w:rsidR="003621D1">
        <w:rPr>
          <w:sz w:val="24"/>
          <w:szCs w:val="24"/>
          <w:lang w:val="en-US"/>
        </w:rPr>
        <w:t>campaign</w:t>
      </w:r>
      <w:r w:rsidR="0032473E" w:rsidRPr="0032473E">
        <w:rPr>
          <w:sz w:val="24"/>
          <w:szCs w:val="24"/>
          <w:lang w:val="en-US"/>
        </w:rPr>
        <w:t xml:space="preserve"> will still be aimed at</w:t>
      </w:r>
      <w:r w:rsidR="00A32BEB" w:rsidRPr="0032473E">
        <w:rPr>
          <w:sz w:val="24"/>
          <w:szCs w:val="24"/>
          <w:lang w:val="en-US"/>
        </w:rPr>
        <w:t xml:space="preserve"> younger generations</w:t>
      </w:r>
      <w:r w:rsidR="0032473E" w:rsidRPr="0032473E">
        <w:rPr>
          <w:sz w:val="24"/>
          <w:szCs w:val="24"/>
          <w:lang w:val="en-US"/>
        </w:rPr>
        <w:t>.</w:t>
      </w:r>
      <w:r w:rsidR="00A32BEB" w:rsidRPr="0032473E">
        <w:rPr>
          <w:sz w:val="24"/>
          <w:szCs w:val="24"/>
          <w:lang w:val="en-US"/>
        </w:rPr>
        <w:t xml:space="preserve"> </w:t>
      </w:r>
      <w:r w:rsidR="0032473E" w:rsidRPr="0032473E">
        <w:rPr>
          <w:sz w:val="24"/>
          <w:szCs w:val="24"/>
          <w:lang w:val="en-US"/>
        </w:rPr>
        <w:t>T</w:t>
      </w:r>
      <w:r w:rsidR="00A32BEB" w:rsidRPr="0032473E">
        <w:rPr>
          <w:sz w:val="24"/>
          <w:szCs w:val="24"/>
          <w:lang w:val="en-US"/>
        </w:rPr>
        <w:t>he new campaign will aim to:</w:t>
      </w:r>
    </w:p>
    <w:p w14:paraId="3F7B7EE8" w14:textId="2B2D1C19" w:rsidR="00A32BEB" w:rsidRPr="0032473E" w:rsidRDefault="00A32BEB" w:rsidP="00A32BEB">
      <w:pPr>
        <w:pStyle w:val="ListParagraph"/>
        <w:numPr>
          <w:ilvl w:val="0"/>
          <w:numId w:val="2"/>
        </w:numPr>
        <w:rPr>
          <w:sz w:val="24"/>
          <w:szCs w:val="24"/>
          <w:lang w:val="en-US"/>
        </w:rPr>
      </w:pPr>
      <w:r w:rsidRPr="0032473E">
        <w:rPr>
          <w:sz w:val="24"/>
          <w:szCs w:val="24"/>
          <w:lang w:val="en-US"/>
        </w:rPr>
        <w:t>promote the health benefits of Lactasoy for older generations</w:t>
      </w:r>
    </w:p>
    <w:p w14:paraId="13E1E2CD" w14:textId="7C1B4338" w:rsidR="00A32BEB" w:rsidRPr="0032473E" w:rsidRDefault="00A32BEB" w:rsidP="00A32BEB">
      <w:pPr>
        <w:pStyle w:val="ListParagraph"/>
        <w:numPr>
          <w:ilvl w:val="0"/>
          <w:numId w:val="2"/>
        </w:numPr>
        <w:rPr>
          <w:sz w:val="24"/>
          <w:szCs w:val="24"/>
          <w:lang w:val="en-US"/>
        </w:rPr>
      </w:pPr>
      <w:r w:rsidRPr="0032473E">
        <w:rPr>
          <w:sz w:val="24"/>
          <w:szCs w:val="24"/>
          <w:lang w:val="en-US"/>
        </w:rPr>
        <w:t>promote the social responsibility of younger generations (particularly young adults) in caring for older generations</w:t>
      </w:r>
    </w:p>
    <w:p w14:paraId="7F7961D0" w14:textId="660C7E75" w:rsidR="00A32BEB" w:rsidRPr="0032473E" w:rsidRDefault="005D2A13" w:rsidP="00A32BEB">
      <w:pPr>
        <w:pStyle w:val="ListParagraph"/>
        <w:numPr>
          <w:ilvl w:val="0"/>
          <w:numId w:val="2"/>
        </w:numPr>
        <w:rPr>
          <w:sz w:val="24"/>
          <w:szCs w:val="24"/>
          <w:lang w:val="en-US"/>
        </w:rPr>
      </w:pPr>
      <w:r w:rsidRPr="0032473E">
        <w:rPr>
          <w:sz w:val="24"/>
          <w:szCs w:val="24"/>
          <w:lang w:val="en-US"/>
        </w:rPr>
        <w:t>emphasize</w:t>
      </w:r>
      <w:r w:rsidR="00A32BEB" w:rsidRPr="0032473E">
        <w:rPr>
          <w:sz w:val="24"/>
          <w:szCs w:val="24"/>
          <w:lang w:val="en-US"/>
        </w:rPr>
        <w:t xml:space="preserve"> the ingredients and quality of the product, and how these contribute a person’s health</w:t>
      </w:r>
    </w:p>
    <w:p w14:paraId="2EAA8CE7" w14:textId="58E51E88" w:rsidR="0032473E" w:rsidRPr="0032473E" w:rsidRDefault="0032473E" w:rsidP="00A32BEB">
      <w:pPr>
        <w:pStyle w:val="ListParagraph"/>
        <w:numPr>
          <w:ilvl w:val="0"/>
          <w:numId w:val="2"/>
        </w:numPr>
        <w:rPr>
          <w:sz w:val="24"/>
          <w:szCs w:val="24"/>
          <w:lang w:val="en-US"/>
        </w:rPr>
      </w:pPr>
      <w:r w:rsidRPr="0032473E">
        <w:rPr>
          <w:sz w:val="24"/>
          <w:szCs w:val="24"/>
          <w:lang w:val="en-US"/>
        </w:rPr>
        <w:t xml:space="preserve">focus primarily on ‘Lactasoy Unsweetened’. This is the product with the lowest sales in the Lactasoy range. </w:t>
      </w:r>
    </w:p>
    <w:p w14:paraId="4536DA38" w14:textId="53EB60BE" w:rsidR="00A32BEB" w:rsidRPr="003621D1" w:rsidRDefault="00A32BEB" w:rsidP="00A32BEB">
      <w:pPr>
        <w:rPr>
          <w:b/>
          <w:bCs/>
          <w:sz w:val="28"/>
          <w:szCs w:val="28"/>
          <w:lang w:val="en-US"/>
        </w:rPr>
      </w:pPr>
      <w:r w:rsidRPr="003621D1">
        <w:rPr>
          <w:b/>
          <w:bCs/>
          <w:sz w:val="28"/>
          <w:szCs w:val="28"/>
          <w:lang w:val="en-US"/>
        </w:rPr>
        <w:t>Deliverable</w:t>
      </w:r>
    </w:p>
    <w:p w14:paraId="07EB2F1F" w14:textId="0F78AAAA" w:rsidR="00A32BEB" w:rsidRPr="0032473E" w:rsidRDefault="00A32BEB" w:rsidP="00A32BEB">
      <w:pPr>
        <w:rPr>
          <w:sz w:val="24"/>
          <w:szCs w:val="24"/>
          <w:lang w:val="en-US"/>
        </w:rPr>
      </w:pPr>
      <w:r w:rsidRPr="0032473E">
        <w:rPr>
          <w:sz w:val="24"/>
          <w:szCs w:val="24"/>
          <w:lang w:val="en-US"/>
        </w:rPr>
        <w:t>The company would like you to pitch ideas on the following:</w:t>
      </w:r>
    </w:p>
    <w:p w14:paraId="2337E366" w14:textId="5CAEF277" w:rsidR="00A32BEB" w:rsidRPr="0032473E" w:rsidRDefault="00A32BEB" w:rsidP="00A32BEB">
      <w:pPr>
        <w:pStyle w:val="ListParagraph"/>
        <w:numPr>
          <w:ilvl w:val="0"/>
          <w:numId w:val="3"/>
        </w:numPr>
        <w:rPr>
          <w:sz w:val="24"/>
          <w:szCs w:val="24"/>
          <w:lang w:val="en-US"/>
        </w:rPr>
      </w:pPr>
      <w:r w:rsidRPr="0032473E">
        <w:rPr>
          <w:sz w:val="24"/>
          <w:szCs w:val="24"/>
          <w:lang w:val="en-US"/>
        </w:rPr>
        <w:t>A series of promotional posts on social media (Facebook, Twitter and Instagram), which will be released across a 3-month period. A minimum of three posts are needed.</w:t>
      </w:r>
      <w:bookmarkStart w:id="0" w:name="_GoBack"/>
      <w:bookmarkEnd w:id="0"/>
    </w:p>
    <w:p w14:paraId="0A8D879F" w14:textId="29792B71" w:rsidR="00A32BEB" w:rsidRDefault="00A32BEB" w:rsidP="00A32BEB">
      <w:pPr>
        <w:pStyle w:val="ListParagraph"/>
        <w:numPr>
          <w:ilvl w:val="0"/>
          <w:numId w:val="3"/>
        </w:numPr>
        <w:rPr>
          <w:sz w:val="24"/>
          <w:szCs w:val="24"/>
          <w:lang w:val="en-US"/>
        </w:rPr>
      </w:pPr>
      <w:r w:rsidRPr="0032473E">
        <w:rPr>
          <w:sz w:val="24"/>
          <w:szCs w:val="24"/>
          <w:lang w:val="en-US"/>
        </w:rPr>
        <w:t>One video advertisement (storyboarded in 6 frames) highlighting how younger generations can</w:t>
      </w:r>
      <w:r w:rsidR="0032473E" w:rsidRPr="0032473E">
        <w:rPr>
          <w:sz w:val="24"/>
          <w:szCs w:val="24"/>
          <w:lang w:val="en-US"/>
        </w:rPr>
        <w:t xml:space="preserve"> help older generations to stay healthy (i.e. by drinking Lactasoy products)</w:t>
      </w:r>
    </w:p>
    <w:p w14:paraId="28846379" w14:textId="75B52EB1" w:rsidR="003621D1" w:rsidRDefault="003621D1" w:rsidP="003621D1">
      <w:pPr>
        <w:rPr>
          <w:sz w:val="24"/>
          <w:szCs w:val="24"/>
          <w:lang w:val="en-US"/>
        </w:rPr>
      </w:pPr>
    </w:p>
    <w:p w14:paraId="42CD3396" w14:textId="77777777" w:rsidR="003621D1" w:rsidRPr="003621D1" w:rsidRDefault="003621D1" w:rsidP="003621D1">
      <w:pPr>
        <w:rPr>
          <w:sz w:val="24"/>
          <w:szCs w:val="24"/>
          <w:lang w:val="en-US"/>
        </w:rPr>
      </w:pPr>
    </w:p>
    <w:p w14:paraId="3B28D1B9" w14:textId="3F63FAF5" w:rsidR="0032473E" w:rsidRPr="003621D1" w:rsidRDefault="0032473E" w:rsidP="0032473E">
      <w:pPr>
        <w:rPr>
          <w:b/>
          <w:bCs/>
          <w:sz w:val="28"/>
          <w:szCs w:val="28"/>
          <w:lang w:val="en-US"/>
        </w:rPr>
      </w:pPr>
      <w:r w:rsidRPr="003621D1">
        <w:rPr>
          <w:b/>
          <w:bCs/>
          <w:sz w:val="28"/>
          <w:szCs w:val="28"/>
          <w:lang w:val="en-US"/>
        </w:rPr>
        <w:lastRenderedPageBreak/>
        <w:t>Additional information</w:t>
      </w:r>
    </w:p>
    <w:p w14:paraId="799F6B4E" w14:textId="448B23FD" w:rsidR="0032473E" w:rsidRPr="0032473E" w:rsidRDefault="0032473E" w:rsidP="0032473E">
      <w:pPr>
        <w:pStyle w:val="ListParagraph"/>
        <w:numPr>
          <w:ilvl w:val="0"/>
          <w:numId w:val="4"/>
        </w:numPr>
        <w:rPr>
          <w:sz w:val="24"/>
          <w:szCs w:val="24"/>
          <w:lang w:val="en-US"/>
        </w:rPr>
      </w:pPr>
      <w:r w:rsidRPr="0032473E">
        <w:rPr>
          <w:sz w:val="24"/>
          <w:szCs w:val="24"/>
          <w:lang w:val="en-US"/>
        </w:rPr>
        <w:t xml:space="preserve">The company have been reluctant to use memes in any of their previous campaigns. You may wish to </w:t>
      </w:r>
      <w:r w:rsidR="003621D1">
        <w:rPr>
          <w:sz w:val="24"/>
          <w:szCs w:val="24"/>
          <w:lang w:val="en-US"/>
        </w:rPr>
        <w:t>create</w:t>
      </w:r>
      <w:r w:rsidRPr="0032473E">
        <w:rPr>
          <w:sz w:val="24"/>
          <w:szCs w:val="24"/>
          <w:lang w:val="en-US"/>
        </w:rPr>
        <w:t xml:space="preserve"> a meme, but we feel you will need a strong rationale behind choosing this format to convince them </w:t>
      </w:r>
      <w:r w:rsidR="003621D1">
        <w:rPr>
          <w:sz w:val="24"/>
          <w:szCs w:val="24"/>
          <w:lang w:val="en-US"/>
        </w:rPr>
        <w:t>that it will be</w:t>
      </w:r>
      <w:r w:rsidRPr="0032473E">
        <w:rPr>
          <w:sz w:val="24"/>
          <w:szCs w:val="24"/>
          <w:lang w:val="en-US"/>
        </w:rPr>
        <w:t xml:space="preserve"> </w:t>
      </w:r>
      <w:r w:rsidR="003621D1">
        <w:rPr>
          <w:sz w:val="24"/>
          <w:szCs w:val="24"/>
          <w:lang w:val="en-US"/>
        </w:rPr>
        <w:t>a success</w:t>
      </w:r>
      <w:r w:rsidRPr="0032473E">
        <w:rPr>
          <w:sz w:val="24"/>
          <w:szCs w:val="24"/>
          <w:lang w:val="en-US"/>
        </w:rPr>
        <w:t>.</w:t>
      </w:r>
    </w:p>
    <w:p w14:paraId="5F74215E" w14:textId="6DDC299A" w:rsidR="0032473E" w:rsidRPr="0032473E" w:rsidRDefault="0032473E" w:rsidP="0032473E">
      <w:pPr>
        <w:pStyle w:val="ListParagraph"/>
        <w:numPr>
          <w:ilvl w:val="0"/>
          <w:numId w:val="4"/>
        </w:numPr>
        <w:rPr>
          <w:sz w:val="24"/>
          <w:szCs w:val="24"/>
          <w:lang w:val="en-US"/>
        </w:rPr>
      </w:pPr>
      <w:r w:rsidRPr="0032473E">
        <w:rPr>
          <w:sz w:val="24"/>
          <w:szCs w:val="24"/>
          <w:lang w:val="en-US"/>
        </w:rPr>
        <w:t xml:space="preserve">The company have confirmed that BNK48 are available for this advertising campaign. However, they come at a high cost. You can pitch ideas either including BNK48 or without them, but it is worth considering whether they would </w:t>
      </w:r>
      <w:proofErr w:type="gramStart"/>
      <w:r w:rsidRPr="0032473E">
        <w:rPr>
          <w:sz w:val="24"/>
          <w:szCs w:val="24"/>
          <w:lang w:val="en-US"/>
        </w:rPr>
        <w:t>actually appeal</w:t>
      </w:r>
      <w:proofErr w:type="gramEnd"/>
      <w:r w:rsidRPr="0032473E">
        <w:rPr>
          <w:sz w:val="24"/>
          <w:szCs w:val="24"/>
          <w:lang w:val="en-US"/>
        </w:rPr>
        <w:t xml:space="preserve"> to the target audience.</w:t>
      </w:r>
    </w:p>
    <w:p w14:paraId="3234FD0C" w14:textId="6946D656" w:rsidR="0032473E" w:rsidRDefault="0032473E" w:rsidP="0032473E">
      <w:pPr>
        <w:pStyle w:val="ListParagraph"/>
        <w:numPr>
          <w:ilvl w:val="0"/>
          <w:numId w:val="4"/>
        </w:numPr>
        <w:rPr>
          <w:sz w:val="24"/>
          <w:szCs w:val="24"/>
          <w:lang w:val="en-US"/>
        </w:rPr>
      </w:pPr>
      <w:r w:rsidRPr="0032473E">
        <w:rPr>
          <w:sz w:val="24"/>
          <w:szCs w:val="24"/>
          <w:lang w:val="en-US"/>
        </w:rPr>
        <w:t xml:space="preserve">The company have not given us a specific budget for this </w:t>
      </w:r>
      <w:r w:rsidR="003621D1">
        <w:rPr>
          <w:sz w:val="24"/>
          <w:szCs w:val="24"/>
          <w:lang w:val="en-US"/>
        </w:rPr>
        <w:t>campaign</w:t>
      </w:r>
      <w:r w:rsidRPr="0032473E">
        <w:rPr>
          <w:sz w:val="24"/>
          <w:szCs w:val="24"/>
          <w:lang w:val="en-US"/>
        </w:rPr>
        <w:t xml:space="preserve">. However, we assume that the budget is low, given the high costs involved in the </w:t>
      </w:r>
      <w:proofErr w:type="spellStart"/>
      <w:r w:rsidRPr="0032473E">
        <w:rPr>
          <w:sz w:val="24"/>
          <w:szCs w:val="24"/>
          <w:lang w:val="en-US"/>
        </w:rPr>
        <w:t>Lactasoy</w:t>
      </w:r>
      <w:r w:rsidR="003621D1">
        <w:rPr>
          <w:sz w:val="24"/>
          <w:szCs w:val="24"/>
          <w:lang w:val="en-US"/>
        </w:rPr>
        <w:t>’s</w:t>
      </w:r>
      <w:proofErr w:type="spellEnd"/>
      <w:r w:rsidR="003621D1">
        <w:rPr>
          <w:sz w:val="24"/>
          <w:szCs w:val="24"/>
          <w:lang w:val="en-US"/>
        </w:rPr>
        <w:t xml:space="preserve"> other</w:t>
      </w:r>
      <w:r w:rsidRPr="0032473E">
        <w:rPr>
          <w:sz w:val="24"/>
          <w:szCs w:val="24"/>
          <w:lang w:val="en-US"/>
        </w:rPr>
        <w:t xml:space="preserve"> campaign</w:t>
      </w:r>
      <w:r w:rsidR="003621D1">
        <w:rPr>
          <w:sz w:val="24"/>
          <w:szCs w:val="24"/>
          <w:lang w:val="en-US"/>
        </w:rPr>
        <w:t>s</w:t>
      </w:r>
      <w:r w:rsidRPr="0032473E">
        <w:rPr>
          <w:sz w:val="24"/>
          <w:szCs w:val="24"/>
          <w:lang w:val="en-US"/>
        </w:rPr>
        <w:t>.</w:t>
      </w:r>
      <w:r w:rsidR="003621D1">
        <w:rPr>
          <w:sz w:val="24"/>
          <w:szCs w:val="24"/>
          <w:lang w:val="en-US"/>
        </w:rPr>
        <w:t xml:space="preserve"> Our advice is: don’t aim for a high budget – consider this when deciding things like filming locations, actors, copyright for existing images, etc.</w:t>
      </w:r>
    </w:p>
    <w:p w14:paraId="5D99887E" w14:textId="0152DEEE" w:rsidR="003621D1" w:rsidRDefault="003621D1" w:rsidP="0032473E">
      <w:pPr>
        <w:pStyle w:val="ListParagraph"/>
        <w:numPr>
          <w:ilvl w:val="0"/>
          <w:numId w:val="4"/>
        </w:numPr>
        <w:rPr>
          <w:sz w:val="24"/>
          <w:szCs w:val="24"/>
          <w:lang w:val="en-US"/>
        </w:rPr>
      </w:pPr>
      <w:r>
        <w:rPr>
          <w:sz w:val="24"/>
          <w:szCs w:val="24"/>
          <w:lang w:val="en-US"/>
        </w:rPr>
        <w:t>Above all – don’t forget the brand logo. This should be a prominent part of the campaign.</w:t>
      </w:r>
    </w:p>
    <w:p w14:paraId="633F0D4D" w14:textId="1881AA37" w:rsidR="003621D1" w:rsidRPr="003621D1" w:rsidRDefault="003621D1" w:rsidP="003621D1">
      <w:pPr>
        <w:jc w:val="center"/>
        <w:rPr>
          <w:sz w:val="24"/>
          <w:szCs w:val="24"/>
          <w:lang w:val="en-US"/>
        </w:rPr>
      </w:pPr>
      <w:r>
        <w:rPr>
          <w:noProof/>
        </w:rPr>
        <w:drawing>
          <wp:inline distT="0" distB="0" distL="0" distR="0" wp14:anchorId="416BC597" wp14:editId="5E8801E1">
            <wp:extent cx="3028950" cy="1609725"/>
            <wp:effectExtent l="0" t="0" r="0" b="9525"/>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stretch>
                      <a:fillRect/>
                    </a:stretch>
                  </pic:blipFill>
                  <pic:spPr>
                    <a:xfrm>
                      <a:off x="0" y="0"/>
                      <a:ext cx="3028950" cy="1609725"/>
                    </a:xfrm>
                    <a:prstGeom prst="rect">
                      <a:avLst/>
                    </a:prstGeom>
                  </pic:spPr>
                </pic:pic>
              </a:graphicData>
            </a:graphic>
          </wp:inline>
        </w:drawing>
      </w:r>
    </w:p>
    <w:p w14:paraId="0A66930A" w14:textId="071229C8" w:rsidR="00966EC1" w:rsidRPr="00C1675B" w:rsidRDefault="00966EC1" w:rsidP="00966EC1">
      <w:pPr>
        <w:rPr>
          <w:lang w:val="en-US"/>
        </w:rPr>
      </w:pPr>
      <w:r>
        <w:rPr>
          <w:lang w:val="en-US"/>
        </w:rPr>
        <w:t xml:space="preserve"> </w:t>
      </w:r>
    </w:p>
    <w:sectPr w:rsidR="00966EC1" w:rsidRPr="00C1675B">
      <w:headerReference w:type="even" r:id="rId15"/>
      <w:headerReference w:type="default" r:id="rId16"/>
      <w:footerReference w:type="even" r:id="rId17"/>
      <w:footerReference w:type="default" r:id="rId18"/>
      <w:headerReference w:type="first" r:id="rId19"/>
      <w:footerReference w:type="first" r:id="rId20"/>
      <w:pgSz w:w="11906" w:h="16838"/>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8576B9A" w14:textId="77777777" w:rsidR="00132BAC" w:rsidRDefault="00132BAC" w:rsidP="00132BAC">
      <w:pPr>
        <w:spacing w:after="0" w:line="240" w:lineRule="auto"/>
      </w:pPr>
      <w:r>
        <w:separator/>
      </w:r>
    </w:p>
  </w:endnote>
  <w:endnote w:type="continuationSeparator" w:id="0">
    <w:p w14:paraId="3339C40B" w14:textId="77777777" w:rsidR="00132BAC" w:rsidRDefault="00132BAC" w:rsidP="00132BA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ordia New">
    <w:panose1 w:val="020B0304020202020204"/>
    <w:charset w:val="00"/>
    <w:family w:val="swiss"/>
    <w:pitch w:val="variable"/>
    <w:sig w:usb0="81000003" w:usb1="00000000" w:usb2="00000000" w:usb3="00000000" w:csb0="00010001" w:csb1="00000000"/>
  </w:font>
  <w:font w:name="Cambria">
    <w:panose1 w:val="02040503050406030204"/>
    <w:charset w:val="00"/>
    <w:family w:val="roman"/>
    <w:pitch w:val="variable"/>
    <w:sig w:usb0="E00002FF" w:usb1="400004FF" w:usb2="00000000" w:usb3="00000000" w:csb0="0000019F" w:csb1="00000000"/>
  </w:font>
  <w:font w:name="Angsana New">
    <w:panose1 w:val="02020603050405020304"/>
    <w:charset w:val="00"/>
    <w:family w:val="roman"/>
    <w:pitch w:val="variable"/>
    <w:sig w:usb0="81000003" w:usb1="00000000" w:usb2="00000000" w:usb3="00000000" w:csb0="0001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3FDDF03" w14:textId="77777777" w:rsidR="0014577E" w:rsidRDefault="0014577E">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CD92607" w14:textId="77777777" w:rsidR="0014577E" w:rsidRDefault="0014577E">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0E51A70" w14:textId="77777777" w:rsidR="0014577E" w:rsidRDefault="0014577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4778C2F" w14:textId="77777777" w:rsidR="00132BAC" w:rsidRDefault="00132BAC" w:rsidP="00132BAC">
      <w:pPr>
        <w:spacing w:after="0" w:line="240" w:lineRule="auto"/>
      </w:pPr>
      <w:r>
        <w:separator/>
      </w:r>
    </w:p>
  </w:footnote>
  <w:footnote w:type="continuationSeparator" w:id="0">
    <w:p w14:paraId="37E8E2D3" w14:textId="77777777" w:rsidR="00132BAC" w:rsidRDefault="00132BAC" w:rsidP="00132BA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AF81287" w14:textId="77777777" w:rsidR="0014577E" w:rsidRDefault="0014577E">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B5E4B21" w14:textId="53880F5E" w:rsidR="00132BAC" w:rsidRDefault="00132BAC" w:rsidP="00132BAC">
    <w:pPr>
      <w:pStyle w:val="Header"/>
      <w:jc w:val="right"/>
    </w:pPr>
    <w:r>
      <w:rPr>
        <w:noProof/>
      </w:rPr>
      <w:drawing>
        <wp:inline distT="0" distB="0" distL="0" distR="0" wp14:anchorId="25C274E6" wp14:editId="0A8A68CF">
          <wp:extent cx="2108200" cy="489585"/>
          <wp:effectExtent l="0" t="0" r="6350" b="571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
                  <a:stretch>
                    <a:fillRect/>
                  </a:stretch>
                </pic:blipFill>
                <pic:spPr>
                  <a:xfrm>
                    <a:off x="0" y="0"/>
                    <a:ext cx="2108200" cy="489585"/>
                  </a:xfrm>
                  <a:prstGeom prst="rect">
                    <a:avLst/>
                  </a:prstGeom>
                </pic:spPr>
              </pic:pic>
            </a:graphicData>
          </a:graphic>
        </wp:inline>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1575F96" w14:textId="77777777" w:rsidR="0014577E" w:rsidRDefault="0014577E">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21B62AC"/>
    <w:multiLevelType w:val="hybridMultilevel"/>
    <w:tmpl w:val="5D0AE0F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68333D18"/>
    <w:multiLevelType w:val="hybridMultilevel"/>
    <w:tmpl w:val="158AAE12"/>
    <w:lvl w:ilvl="0" w:tplc="04090001">
      <w:start w:val="1"/>
      <w:numFmt w:val="bullet"/>
      <w:lvlText w:val=""/>
      <w:lvlJc w:val="left"/>
      <w:pPr>
        <w:ind w:left="765" w:hanging="360"/>
      </w:pPr>
      <w:rPr>
        <w:rFonts w:ascii="Symbol" w:hAnsi="Symbol" w:hint="default"/>
      </w:rPr>
    </w:lvl>
    <w:lvl w:ilvl="1" w:tplc="04090003" w:tentative="1">
      <w:start w:val="1"/>
      <w:numFmt w:val="bullet"/>
      <w:lvlText w:val="o"/>
      <w:lvlJc w:val="left"/>
      <w:pPr>
        <w:ind w:left="1485" w:hanging="360"/>
      </w:pPr>
      <w:rPr>
        <w:rFonts w:ascii="Courier New" w:hAnsi="Courier New" w:cs="Courier New" w:hint="default"/>
      </w:rPr>
    </w:lvl>
    <w:lvl w:ilvl="2" w:tplc="04090005" w:tentative="1">
      <w:start w:val="1"/>
      <w:numFmt w:val="bullet"/>
      <w:lvlText w:val=""/>
      <w:lvlJc w:val="left"/>
      <w:pPr>
        <w:ind w:left="2205" w:hanging="360"/>
      </w:pPr>
      <w:rPr>
        <w:rFonts w:ascii="Wingdings" w:hAnsi="Wingdings" w:hint="default"/>
      </w:rPr>
    </w:lvl>
    <w:lvl w:ilvl="3" w:tplc="04090001" w:tentative="1">
      <w:start w:val="1"/>
      <w:numFmt w:val="bullet"/>
      <w:lvlText w:val=""/>
      <w:lvlJc w:val="left"/>
      <w:pPr>
        <w:ind w:left="2925" w:hanging="360"/>
      </w:pPr>
      <w:rPr>
        <w:rFonts w:ascii="Symbol" w:hAnsi="Symbol" w:hint="default"/>
      </w:rPr>
    </w:lvl>
    <w:lvl w:ilvl="4" w:tplc="04090003" w:tentative="1">
      <w:start w:val="1"/>
      <w:numFmt w:val="bullet"/>
      <w:lvlText w:val="o"/>
      <w:lvlJc w:val="left"/>
      <w:pPr>
        <w:ind w:left="3645" w:hanging="360"/>
      </w:pPr>
      <w:rPr>
        <w:rFonts w:ascii="Courier New" w:hAnsi="Courier New" w:cs="Courier New" w:hint="default"/>
      </w:rPr>
    </w:lvl>
    <w:lvl w:ilvl="5" w:tplc="04090005" w:tentative="1">
      <w:start w:val="1"/>
      <w:numFmt w:val="bullet"/>
      <w:lvlText w:val=""/>
      <w:lvlJc w:val="left"/>
      <w:pPr>
        <w:ind w:left="4365" w:hanging="360"/>
      </w:pPr>
      <w:rPr>
        <w:rFonts w:ascii="Wingdings" w:hAnsi="Wingdings" w:hint="default"/>
      </w:rPr>
    </w:lvl>
    <w:lvl w:ilvl="6" w:tplc="04090001" w:tentative="1">
      <w:start w:val="1"/>
      <w:numFmt w:val="bullet"/>
      <w:lvlText w:val=""/>
      <w:lvlJc w:val="left"/>
      <w:pPr>
        <w:ind w:left="5085" w:hanging="360"/>
      </w:pPr>
      <w:rPr>
        <w:rFonts w:ascii="Symbol" w:hAnsi="Symbol" w:hint="default"/>
      </w:rPr>
    </w:lvl>
    <w:lvl w:ilvl="7" w:tplc="04090003" w:tentative="1">
      <w:start w:val="1"/>
      <w:numFmt w:val="bullet"/>
      <w:lvlText w:val="o"/>
      <w:lvlJc w:val="left"/>
      <w:pPr>
        <w:ind w:left="5805" w:hanging="360"/>
      </w:pPr>
      <w:rPr>
        <w:rFonts w:ascii="Courier New" w:hAnsi="Courier New" w:cs="Courier New" w:hint="default"/>
      </w:rPr>
    </w:lvl>
    <w:lvl w:ilvl="8" w:tplc="04090005" w:tentative="1">
      <w:start w:val="1"/>
      <w:numFmt w:val="bullet"/>
      <w:lvlText w:val=""/>
      <w:lvlJc w:val="left"/>
      <w:pPr>
        <w:ind w:left="6525" w:hanging="360"/>
      </w:pPr>
      <w:rPr>
        <w:rFonts w:ascii="Wingdings" w:hAnsi="Wingdings" w:hint="default"/>
      </w:rPr>
    </w:lvl>
  </w:abstractNum>
  <w:abstractNum w:abstractNumId="2" w15:restartNumberingAfterBreak="0">
    <w:nsid w:val="73E3242F"/>
    <w:multiLevelType w:val="hybridMultilevel"/>
    <w:tmpl w:val="9078DD0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7FBF1454"/>
    <w:multiLevelType w:val="hybridMultilevel"/>
    <w:tmpl w:val="22AEBA8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3"/>
  </w:num>
  <w:num w:numId="3">
    <w:abstractNumId w:val="0"/>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32BAC"/>
    <w:rsid w:val="00007BEF"/>
    <w:rsid w:val="0009655B"/>
    <w:rsid w:val="00132BAC"/>
    <w:rsid w:val="0014577E"/>
    <w:rsid w:val="001720D6"/>
    <w:rsid w:val="00184AA2"/>
    <w:rsid w:val="001904B1"/>
    <w:rsid w:val="00212F4D"/>
    <w:rsid w:val="0032473E"/>
    <w:rsid w:val="00342424"/>
    <w:rsid w:val="003621D1"/>
    <w:rsid w:val="00403574"/>
    <w:rsid w:val="005D2A13"/>
    <w:rsid w:val="00641F0D"/>
    <w:rsid w:val="0066585C"/>
    <w:rsid w:val="006777BB"/>
    <w:rsid w:val="006E180B"/>
    <w:rsid w:val="007E308A"/>
    <w:rsid w:val="00801DE1"/>
    <w:rsid w:val="00855C9F"/>
    <w:rsid w:val="00882AD7"/>
    <w:rsid w:val="00966EC1"/>
    <w:rsid w:val="009C6E63"/>
    <w:rsid w:val="00A11728"/>
    <w:rsid w:val="00A32BEB"/>
    <w:rsid w:val="00A42D8C"/>
    <w:rsid w:val="00BB66E3"/>
    <w:rsid w:val="00BD0C68"/>
    <w:rsid w:val="00BF0483"/>
    <w:rsid w:val="00C1675B"/>
    <w:rsid w:val="00C82AD5"/>
    <w:rsid w:val="00C82C36"/>
    <w:rsid w:val="00D702FD"/>
    <w:rsid w:val="00F31A95"/>
    <w:rsid w:val="00F76939"/>
  </w:rsids>
  <m:mathPr>
    <m:mathFont m:val="Cambria Math"/>
    <m:brkBin m:val="before"/>
    <m:brkBinSub m:val="--"/>
    <m:smallFrac m:val="0"/>
    <m:dispDef/>
    <m:lMargin m:val="0"/>
    <m:rMargin m:val="0"/>
    <m:defJc m:val="centerGroup"/>
    <m:wrapIndent m:val="1440"/>
    <m:intLim m:val="subSup"/>
    <m:naryLim m:val="undOvr"/>
  </m:mathPr>
  <w:themeFontLang w:val="en-GB" w:bidi="th-TH"/>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CF3E9E7"/>
  <w15:chartTrackingRefBased/>
  <w15:docId w15:val="{D2728CE5-4EF2-460B-9C0C-FDC37407F86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132BAC"/>
    <w:pPr>
      <w:tabs>
        <w:tab w:val="center" w:pos="4513"/>
        <w:tab w:val="right" w:pos="9026"/>
      </w:tabs>
      <w:spacing w:after="0" w:line="240" w:lineRule="auto"/>
    </w:pPr>
  </w:style>
  <w:style w:type="character" w:customStyle="1" w:styleId="HeaderChar">
    <w:name w:val="Header Char"/>
    <w:basedOn w:val="DefaultParagraphFont"/>
    <w:link w:val="Header"/>
    <w:uiPriority w:val="99"/>
    <w:rsid w:val="00132BAC"/>
  </w:style>
  <w:style w:type="paragraph" w:styleId="Footer">
    <w:name w:val="footer"/>
    <w:basedOn w:val="Normal"/>
    <w:link w:val="FooterChar"/>
    <w:uiPriority w:val="99"/>
    <w:unhideWhenUsed/>
    <w:rsid w:val="00132BAC"/>
    <w:pPr>
      <w:tabs>
        <w:tab w:val="center" w:pos="4513"/>
        <w:tab w:val="right" w:pos="9026"/>
      </w:tabs>
      <w:spacing w:after="0" w:line="240" w:lineRule="auto"/>
    </w:pPr>
  </w:style>
  <w:style w:type="character" w:customStyle="1" w:styleId="FooterChar">
    <w:name w:val="Footer Char"/>
    <w:basedOn w:val="DefaultParagraphFont"/>
    <w:link w:val="Footer"/>
    <w:uiPriority w:val="99"/>
    <w:rsid w:val="00132BAC"/>
  </w:style>
  <w:style w:type="paragraph" w:styleId="ListParagraph">
    <w:name w:val="List Paragraph"/>
    <w:basedOn w:val="Normal"/>
    <w:uiPriority w:val="34"/>
    <w:qFormat/>
    <w:rsid w:val="00C1675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7.png"/><Relationship Id="rId18" Type="http://schemas.openxmlformats.org/officeDocument/2006/relationships/footer" Target="footer2.xml"/><Relationship Id="rId3" Type="http://schemas.openxmlformats.org/officeDocument/2006/relationships/settings" Target="settings.xml"/><Relationship Id="rId21" Type="http://schemas.openxmlformats.org/officeDocument/2006/relationships/fontTable" Target="fontTable.xml"/><Relationship Id="rId7" Type="http://schemas.openxmlformats.org/officeDocument/2006/relationships/image" Target="media/image1.png"/><Relationship Id="rId12" Type="http://schemas.openxmlformats.org/officeDocument/2006/relationships/image" Target="media/image6.png"/><Relationship Id="rId17" Type="http://schemas.openxmlformats.org/officeDocument/2006/relationships/footer" Target="footer1.xml"/><Relationship Id="rId2" Type="http://schemas.openxmlformats.org/officeDocument/2006/relationships/styles" Target="styles.xml"/><Relationship Id="rId16" Type="http://schemas.openxmlformats.org/officeDocument/2006/relationships/header" Target="header2.xml"/><Relationship Id="rId20" Type="http://schemas.openxmlformats.org/officeDocument/2006/relationships/footer" Target="footer3.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png"/><Relationship Id="rId5" Type="http://schemas.openxmlformats.org/officeDocument/2006/relationships/footnotes" Target="footnotes.xml"/><Relationship Id="rId15" Type="http://schemas.openxmlformats.org/officeDocument/2006/relationships/header" Target="header1.xml"/><Relationship Id="rId10" Type="http://schemas.openxmlformats.org/officeDocument/2006/relationships/image" Target="media/image4.png"/><Relationship Id="rId19" Type="http://schemas.openxmlformats.org/officeDocument/2006/relationships/header" Target="header3.xml"/><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image" Target="media/image8.png"/><Relationship Id="rId22" Type="http://schemas.openxmlformats.org/officeDocument/2006/relationships/theme" Target="theme/theme1.xml"/></Relationships>
</file>

<file path=word/_rels/header2.xml.rels><?xml version="1.0" encoding="UTF-8" standalone="yes"?>
<Relationships xmlns="http://schemas.openxmlformats.org/package/2006/relationships"><Relationship Id="rId1" Type="http://schemas.openxmlformats.org/officeDocument/2006/relationships/image" Target="media/image9.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46</TotalTime>
  <Pages>4</Pages>
  <Words>744</Words>
  <Characters>4246</Characters>
  <Application>Microsoft Office Word</Application>
  <DocSecurity>0</DocSecurity>
  <Lines>35</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4981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Foran, Matthew (Thailand)</dc:creator>
  <cp:keywords/>
  <dc:description/>
  <cp:lastModifiedBy>Clements, Peter (Thailand)</cp:lastModifiedBy>
  <cp:revision>4</cp:revision>
  <cp:lastPrinted>2019-05-31T05:37:00Z</cp:lastPrinted>
  <dcterms:created xsi:type="dcterms:W3CDTF">2019-07-11T06:03:00Z</dcterms:created>
  <dcterms:modified xsi:type="dcterms:W3CDTF">2019-07-11T07:05:00Z</dcterms:modified>
</cp:coreProperties>
</file>